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80" w:lineRule="auto"/>
        <w:jc w:val="center"/>
        <w:rPr>
          <w:rFonts w:hint="eastAsia" w:ascii="黑体" w:hAnsi="黑体" w:eastAsia="黑体"/>
          <w:lang w:eastAsia="zh-CN"/>
        </w:rPr>
      </w:pPr>
      <w:r>
        <w:rPr>
          <w:rFonts w:hint="eastAsia" w:ascii="黑体" w:hAnsi="黑体" w:eastAsia="黑体"/>
          <w:lang w:val="en-US" w:eastAsia="zh-CN"/>
        </w:rPr>
        <w:t>网络设备</w:t>
      </w:r>
      <w:r>
        <w:rPr>
          <w:rFonts w:hint="eastAsia" w:ascii="黑体" w:hAnsi="黑体" w:eastAsia="黑体"/>
        </w:rPr>
        <w:t>评分要点</w:t>
      </w:r>
      <w:bookmarkStart w:id="0" w:name="_GoBack"/>
      <w:bookmarkEnd w:id="0"/>
    </w:p>
    <w:p>
      <w:pPr>
        <w:pStyle w:val="3"/>
      </w:pPr>
      <w:r>
        <w:t>VSU</w:t>
      </w:r>
    </w:p>
    <w:p/>
    <w:tbl>
      <w:tblPr>
        <w:tblStyle w:val="11"/>
        <w:tblpPr w:leftFromText="180" w:rightFromText="180" w:vertAnchor="text" w:tblpY="1"/>
        <w:tblOverlap w:val="never"/>
        <w:tblW w:w="13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BB-VSU#show switch virtual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BB-VSU#show switch virtual dual-active bfd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BB-VSU#show ip ospf neighbor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BB-VSU#show aggregatePort summary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BB-VSU#show ip inter brief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z w:val="20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>
      <w:r>
        <w:rPr/>
        <w:br w:type="textWrapping" w:clear="all"/>
      </w:r>
    </w:p>
    <w:p/>
    <w:p>
      <w:pPr>
        <w:pStyle w:val="3"/>
      </w:pPr>
      <w:r>
        <w:t>S3</w:t>
      </w:r>
    </w:p>
    <w:tbl>
      <w:tblPr>
        <w:tblStyle w:val="11"/>
        <w:tblW w:w="130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07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GZFB-01#show vrrp brief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07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z w:val="18"/>
              </w:rPr>
              <w:t xml:space="preserve">         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  <w:r>
              <w:rPr>
                <w:rFonts w:ascii="仿宋" w:hAnsi="仿宋" w:eastAsia="仿宋"/>
                <w:sz w:val="18"/>
              </w:rPr>
              <w:t xml:space="preserve">            </w:t>
            </w:r>
          </w:p>
        </w:tc>
      </w:tr>
    </w:tbl>
    <w:p/>
    <w:p/>
    <w:p/>
    <w:p>
      <w:pPr>
        <w:pStyle w:val="3"/>
      </w:pPr>
      <w:r>
        <w:t>S4</w:t>
      </w:r>
    </w:p>
    <w:tbl>
      <w:tblPr>
        <w:tblStyle w:val="11"/>
        <w:tblW w:w="130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GZFB-02#show ip ospf neighbor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GZFB-02#show ip ospf interface vlan 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</w:pPr>
      <w:r>
        <w:t>S5</w:t>
      </w:r>
    </w:p>
    <w:tbl>
      <w:tblPr>
        <w:tblStyle w:val="11"/>
        <w:tblW w:w="130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JLFB-01#show interface gigabitEthernet 0/1 | be Bridge attributes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/>
    <w:p/>
    <w:p/>
    <w:p>
      <w:pPr>
        <w:pStyle w:val="3"/>
      </w:pPr>
      <w:r>
        <w:t>S6</w:t>
      </w:r>
    </w:p>
    <w:tbl>
      <w:tblPr>
        <w:tblStyle w:val="11"/>
        <w:tblW w:w="130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GZFB-1#show interface switchport  | include TRUNK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6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GZFB-1#show run interface gigabitEthernet 0/13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GZFB-1#show ip dhcp snooping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GZFB-1#show run interface gigabitEthernet 0/23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GZFB-1#show spanning-tree summary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</w:pPr>
      <w:r>
        <w:t>S7</w:t>
      </w:r>
    </w:p>
    <w:tbl>
      <w:tblPr>
        <w:tblStyle w:val="11"/>
        <w:tblW w:w="13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BB-1#show run | in  password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  <w:b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BB-1#show run | include snmp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</w:pPr>
      <w:r>
        <w:t>R1</w:t>
      </w:r>
    </w:p>
    <w:tbl>
      <w:tblPr>
        <w:tblStyle w:val="11"/>
        <w:tblW w:w="13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BB-RSR20-01#show ip route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BB-RSR20-01#show access-lists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BB-RSR20-01# show run | be ip nat pool (</w:t>
            </w:r>
            <w:r>
              <w:rPr>
                <w:rFonts w:hint="eastAsia" w:ascii="仿宋" w:hAnsi="仿宋" w:eastAsia="仿宋"/>
              </w:rPr>
              <w:t>截取</w:t>
            </w:r>
            <w:r>
              <w:rPr>
                <w:rFonts w:ascii="仿宋" w:hAnsi="仿宋" w:eastAsia="仿宋"/>
              </w:rPr>
              <w:t>NAT</w:t>
            </w:r>
            <w:r>
              <w:rPr>
                <w:rFonts w:hint="eastAsia" w:ascii="仿宋" w:hAnsi="仿宋" w:eastAsia="仿宋"/>
              </w:rPr>
              <w:t>相关配置</w:t>
            </w:r>
            <w:r>
              <w:rPr>
                <w:rFonts w:ascii="仿宋" w:hAnsi="仿宋" w:eastAsia="仿宋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  <w:tabs>
          <w:tab w:val="left" w:pos="12090"/>
        </w:tabs>
      </w:pPr>
      <w:r>
        <w:t>R2</w:t>
      </w:r>
      <w:r>
        <w:tab/>
      </w:r>
    </w:p>
    <w:tbl>
      <w:tblPr>
        <w:tblStyle w:val="11"/>
        <w:tblW w:w="13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ISP-RSR20-01#show ip bgp summary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</w:pPr>
      <w:r>
        <w:t>R3</w:t>
      </w:r>
    </w:p>
    <w:tbl>
      <w:tblPr>
        <w:tblStyle w:val="11"/>
        <w:tblW w:w="13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ISP-RSR20-02#show bgp ipv4 unicast summary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ISP-RSR20-02#show rate-limit interface gigabitEthernet 0/0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</w:pPr>
      <w:r>
        <w:t>EG1</w:t>
      </w:r>
    </w:p>
    <w:tbl>
      <w:tblPr>
        <w:tblStyle w:val="11"/>
        <w:tblW w:w="13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GZFB-01#show ip route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GZFB-01#sho</w:t>
            </w:r>
            <w:r>
              <w:rPr>
                <w:rFonts w:hint="eastAsia" w:ascii="仿宋" w:hAnsi="仿宋" w:eastAsia="仿宋"/>
              </w:rPr>
              <w:t>w</w:t>
            </w:r>
            <w:r>
              <w:rPr>
                <w:rFonts w:ascii="仿宋" w:hAnsi="仿宋" w:eastAsia="仿宋"/>
              </w:rPr>
              <w:t xml:space="preserve"> flow-control Gi0/3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GZFB-01#show run | begin ip nat pool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GZFB-01#show crypto isakmp sa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GZFB-01#show crypto ipsec sa | include #pkts decaps: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</w:pPr>
      <w:r>
        <w:t>EG2</w:t>
      </w:r>
    </w:p>
    <w:tbl>
      <w:tblPr>
        <w:tblStyle w:val="11"/>
        <w:tblW w:w="130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JLFB-01#show ip route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JLFB-01#show run | begin ip nat pool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JLFB-01#show ip session filter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JLFB-01#show access-lists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JLFB-01#show  crypto ipsec transform-set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JLFB-01#show crypto map mymap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</w:p>
        </w:tc>
      </w:tr>
    </w:tbl>
    <w:p/>
    <w:p>
      <w:pPr>
        <w:pStyle w:val="3"/>
      </w:pPr>
      <w:r>
        <w:t>AC1</w:t>
      </w:r>
    </w:p>
    <w:tbl>
      <w:tblPr>
        <w:tblStyle w:val="11"/>
        <w:tblW w:w="131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BB-01#show wlan-config summary</w:t>
            </w:r>
            <w:r>
              <w:rPr>
                <w:rFonts w:hint="eastAsia" w:ascii="仿宋" w:hAnsi="仿宋" w:eastAsia="仿宋"/>
              </w:rPr>
              <w:t>(无线用户关联成功后收集</w:t>
            </w:r>
            <w:r>
              <w:rPr>
                <w:rFonts w:ascii="仿宋" w:hAnsi="仿宋" w:eastAsia="仿宋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5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BB-01#show ap-config summary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BB-01#show wlan-config cb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BB-01#show ap-group intf-wlan-map GZ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BB-01#show wlan hot-backup 11.1.0.22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BB-01#show wlan security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</w:p>
        </w:tc>
      </w:tr>
    </w:tbl>
    <w:p/>
    <w:p>
      <w:pPr>
        <w:pStyle w:val="3"/>
      </w:pPr>
      <w:r>
        <w:t>AC2</w:t>
      </w:r>
    </w:p>
    <w:tbl>
      <w:tblPr>
        <w:tblStyle w:val="11"/>
        <w:tblW w:w="131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BB-02#show ap-group intf-wlan-map JL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z w:val="16"/>
              </w:rPr>
              <w:t xml:space="preserve">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BB-02#show run | include  wlan-based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BB-02#show ap-config running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BB-02#show schedule session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BB-02#show wids whitelist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BB-02#show wlan hot-backup 11.1.0.21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>
      <w:pPr>
        <w:pStyle w:val="3"/>
        <w:spacing w:line="360" w:lineRule="auto"/>
        <w:rPr>
          <w:rFonts w:hint="default"/>
          <w:shd w:val="pct10" w:color="auto" w:fill="FFFFFF"/>
          <w:lang w:val="en-US" w:eastAsia="zh-CN"/>
        </w:rPr>
      </w:pPr>
      <w:r>
        <w:rPr>
          <w:rFonts w:hint="eastAsia"/>
          <w:shd w:val="pct10" w:color="auto" w:fill="FFFFFF"/>
          <w:lang w:val="en-US" w:eastAsia="zh-CN"/>
        </w:rPr>
        <w:t>无线地勘</w:t>
      </w:r>
    </w:p>
    <w:tbl>
      <w:tblPr>
        <w:tblStyle w:val="10"/>
        <w:tblpPr w:leftFromText="180" w:rightFromText="180" w:vertAnchor="text" w:horzAnchor="page" w:tblpX="580" w:tblpY="309"/>
        <w:tblOverlap w:val="never"/>
        <w:tblW w:w="4999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27"/>
        <w:gridCol w:w="1445"/>
        <w:gridCol w:w="2646"/>
        <w:gridCol w:w="939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评分项</w:t>
            </w:r>
          </w:p>
        </w:tc>
        <w:tc>
          <w:tcPr>
            <w:tcW w:w="89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评分细项</w:t>
            </w:r>
          </w:p>
        </w:tc>
        <w:tc>
          <w:tcPr>
            <w:tcW w:w="31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评分点说明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1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点位设计图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AP编号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AP编号符合“AP型号+位置+编号”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AP型号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基于环境选择适合AP型号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AP信道规划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使用1、6、11信道且相邻两个房间信道不相同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无线热图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信号覆盖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重点区域（办公区、办公室、寝室、展厅、会议室）全覆盖且未出现空白或紫色区域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清单和价格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资金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资金在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预算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范围内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设备清单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设备清单统计完整</w:t>
            </w:r>
          </w:p>
        </w:tc>
      </w:tr>
    </w:tbl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/>
    <w:sectPr>
      <w:footerReference r:id="rId3" w:type="default"/>
      <w:pgSz w:w="16838" w:h="11906" w:orient="landscape"/>
      <w:pgMar w:top="567" w:right="1077" w:bottom="567" w:left="1077" w:header="0" w:footer="113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enlo">
    <w:altName w:val="Calibri"/>
    <w:panose1 w:val="00000000000000000000"/>
    <w:charset w:val="00"/>
    <w:family w:val="swiss"/>
    <w:pitch w:val="default"/>
    <w:sig w:usb0="00000000" w:usb1="00000000" w:usb2="02000028" w:usb3="00000000" w:csb0="000001D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70212091"/>
      <w:docPartObj>
        <w:docPartGallery w:val="autotext"/>
      </w:docPartObj>
    </w:sdtPr>
    <w:sdtContent>
      <w:p>
        <w:pPr>
          <w:pStyle w:val="7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  <w:r>
          <w:t>/26</w:t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275"/>
    <w:rsid w:val="00010819"/>
    <w:rsid w:val="0002536A"/>
    <w:rsid w:val="00062436"/>
    <w:rsid w:val="0007441A"/>
    <w:rsid w:val="000759A8"/>
    <w:rsid w:val="000A354F"/>
    <w:rsid w:val="000D47EB"/>
    <w:rsid w:val="000F65FB"/>
    <w:rsid w:val="000F69DA"/>
    <w:rsid w:val="001135AE"/>
    <w:rsid w:val="0012503D"/>
    <w:rsid w:val="0017203C"/>
    <w:rsid w:val="00173FAA"/>
    <w:rsid w:val="00183FDE"/>
    <w:rsid w:val="0018486E"/>
    <w:rsid w:val="0019058F"/>
    <w:rsid w:val="00196760"/>
    <w:rsid w:val="001A222F"/>
    <w:rsid w:val="001A69CF"/>
    <w:rsid w:val="001D7EEF"/>
    <w:rsid w:val="001E2B47"/>
    <w:rsid w:val="001F7A21"/>
    <w:rsid w:val="00205C29"/>
    <w:rsid w:val="00206326"/>
    <w:rsid w:val="002119EA"/>
    <w:rsid w:val="00221D0E"/>
    <w:rsid w:val="00235148"/>
    <w:rsid w:val="00242397"/>
    <w:rsid w:val="0025384C"/>
    <w:rsid w:val="00265C5A"/>
    <w:rsid w:val="00266AA7"/>
    <w:rsid w:val="00287971"/>
    <w:rsid w:val="002D0360"/>
    <w:rsid w:val="002F3160"/>
    <w:rsid w:val="002F799A"/>
    <w:rsid w:val="00310475"/>
    <w:rsid w:val="003108A9"/>
    <w:rsid w:val="003114A3"/>
    <w:rsid w:val="003376C7"/>
    <w:rsid w:val="003620D3"/>
    <w:rsid w:val="0036223E"/>
    <w:rsid w:val="00362A0E"/>
    <w:rsid w:val="00364C12"/>
    <w:rsid w:val="003807A0"/>
    <w:rsid w:val="0038275B"/>
    <w:rsid w:val="003875C1"/>
    <w:rsid w:val="003A2059"/>
    <w:rsid w:val="003B4D5E"/>
    <w:rsid w:val="003B4EF6"/>
    <w:rsid w:val="003D2BA0"/>
    <w:rsid w:val="00412BB3"/>
    <w:rsid w:val="0041753B"/>
    <w:rsid w:val="00431C89"/>
    <w:rsid w:val="00434EBB"/>
    <w:rsid w:val="00435489"/>
    <w:rsid w:val="00437A8C"/>
    <w:rsid w:val="00443617"/>
    <w:rsid w:val="00443DA2"/>
    <w:rsid w:val="004937CD"/>
    <w:rsid w:val="00495C3D"/>
    <w:rsid w:val="004D5D6B"/>
    <w:rsid w:val="004E180A"/>
    <w:rsid w:val="004E37CD"/>
    <w:rsid w:val="004F4F94"/>
    <w:rsid w:val="0051488F"/>
    <w:rsid w:val="00523805"/>
    <w:rsid w:val="005504F5"/>
    <w:rsid w:val="005541D2"/>
    <w:rsid w:val="00565AA0"/>
    <w:rsid w:val="00567532"/>
    <w:rsid w:val="00571A93"/>
    <w:rsid w:val="005A3DA8"/>
    <w:rsid w:val="005B2598"/>
    <w:rsid w:val="005B4124"/>
    <w:rsid w:val="005B48B0"/>
    <w:rsid w:val="005C31D1"/>
    <w:rsid w:val="005D5D5F"/>
    <w:rsid w:val="005E54F1"/>
    <w:rsid w:val="006103E8"/>
    <w:rsid w:val="00611CFA"/>
    <w:rsid w:val="006565F9"/>
    <w:rsid w:val="006619F6"/>
    <w:rsid w:val="006648A6"/>
    <w:rsid w:val="006709A9"/>
    <w:rsid w:val="0068559D"/>
    <w:rsid w:val="00685D68"/>
    <w:rsid w:val="006873A6"/>
    <w:rsid w:val="00697A22"/>
    <w:rsid w:val="006A3EBE"/>
    <w:rsid w:val="006B5C4F"/>
    <w:rsid w:val="006D3AFB"/>
    <w:rsid w:val="00700DFC"/>
    <w:rsid w:val="00705ADE"/>
    <w:rsid w:val="00706BB1"/>
    <w:rsid w:val="007220D2"/>
    <w:rsid w:val="007228C6"/>
    <w:rsid w:val="0072444F"/>
    <w:rsid w:val="007262E2"/>
    <w:rsid w:val="007302FF"/>
    <w:rsid w:val="00735A26"/>
    <w:rsid w:val="00740273"/>
    <w:rsid w:val="007459A2"/>
    <w:rsid w:val="007505EE"/>
    <w:rsid w:val="0075247B"/>
    <w:rsid w:val="00763513"/>
    <w:rsid w:val="00763A69"/>
    <w:rsid w:val="00774BCF"/>
    <w:rsid w:val="00774CA5"/>
    <w:rsid w:val="00783A7A"/>
    <w:rsid w:val="007872F4"/>
    <w:rsid w:val="00796C71"/>
    <w:rsid w:val="007A4ACE"/>
    <w:rsid w:val="007B556E"/>
    <w:rsid w:val="007F36ED"/>
    <w:rsid w:val="00814C67"/>
    <w:rsid w:val="00834AA6"/>
    <w:rsid w:val="00874888"/>
    <w:rsid w:val="00881173"/>
    <w:rsid w:val="00893C97"/>
    <w:rsid w:val="008C33FC"/>
    <w:rsid w:val="008D297D"/>
    <w:rsid w:val="008E41D3"/>
    <w:rsid w:val="00950987"/>
    <w:rsid w:val="00950B14"/>
    <w:rsid w:val="009653B1"/>
    <w:rsid w:val="00972DE6"/>
    <w:rsid w:val="009758CB"/>
    <w:rsid w:val="00992253"/>
    <w:rsid w:val="00993E7C"/>
    <w:rsid w:val="009A53BD"/>
    <w:rsid w:val="009B37E4"/>
    <w:rsid w:val="009B76D9"/>
    <w:rsid w:val="009C0793"/>
    <w:rsid w:val="009F0D74"/>
    <w:rsid w:val="009F148C"/>
    <w:rsid w:val="009F3A6F"/>
    <w:rsid w:val="00A00120"/>
    <w:rsid w:val="00A02C73"/>
    <w:rsid w:val="00A47028"/>
    <w:rsid w:val="00A57E7A"/>
    <w:rsid w:val="00A71516"/>
    <w:rsid w:val="00A72139"/>
    <w:rsid w:val="00A725B9"/>
    <w:rsid w:val="00A74491"/>
    <w:rsid w:val="00A87681"/>
    <w:rsid w:val="00AC468F"/>
    <w:rsid w:val="00AD01D0"/>
    <w:rsid w:val="00AF2BD2"/>
    <w:rsid w:val="00AF7082"/>
    <w:rsid w:val="00B009C0"/>
    <w:rsid w:val="00B15A00"/>
    <w:rsid w:val="00B20E91"/>
    <w:rsid w:val="00B24713"/>
    <w:rsid w:val="00B47BDE"/>
    <w:rsid w:val="00B60B96"/>
    <w:rsid w:val="00B71B93"/>
    <w:rsid w:val="00B86B40"/>
    <w:rsid w:val="00B96699"/>
    <w:rsid w:val="00B96B3B"/>
    <w:rsid w:val="00BA2BE0"/>
    <w:rsid w:val="00BA5A09"/>
    <w:rsid w:val="00BB63C0"/>
    <w:rsid w:val="00BC4C3B"/>
    <w:rsid w:val="00BE5308"/>
    <w:rsid w:val="00C00B88"/>
    <w:rsid w:val="00C031A6"/>
    <w:rsid w:val="00C41B39"/>
    <w:rsid w:val="00C558D0"/>
    <w:rsid w:val="00C573E9"/>
    <w:rsid w:val="00C673A7"/>
    <w:rsid w:val="00C72329"/>
    <w:rsid w:val="00C90A78"/>
    <w:rsid w:val="00C93DBD"/>
    <w:rsid w:val="00CB11BA"/>
    <w:rsid w:val="00CC3DF6"/>
    <w:rsid w:val="00CF74C6"/>
    <w:rsid w:val="00D43754"/>
    <w:rsid w:val="00D65037"/>
    <w:rsid w:val="00D72953"/>
    <w:rsid w:val="00D743B0"/>
    <w:rsid w:val="00D75532"/>
    <w:rsid w:val="00D8271A"/>
    <w:rsid w:val="00DA0373"/>
    <w:rsid w:val="00DB6885"/>
    <w:rsid w:val="00DC1097"/>
    <w:rsid w:val="00DC6355"/>
    <w:rsid w:val="00DD6DB8"/>
    <w:rsid w:val="00DF0AB7"/>
    <w:rsid w:val="00DF0E84"/>
    <w:rsid w:val="00DF7BEC"/>
    <w:rsid w:val="00E11FE3"/>
    <w:rsid w:val="00E1295C"/>
    <w:rsid w:val="00E21275"/>
    <w:rsid w:val="00E217B0"/>
    <w:rsid w:val="00E500D4"/>
    <w:rsid w:val="00E74955"/>
    <w:rsid w:val="00E75304"/>
    <w:rsid w:val="00E8488A"/>
    <w:rsid w:val="00EB54BA"/>
    <w:rsid w:val="00EC2985"/>
    <w:rsid w:val="00EE31E6"/>
    <w:rsid w:val="00EF6A65"/>
    <w:rsid w:val="00EF7622"/>
    <w:rsid w:val="00F1118A"/>
    <w:rsid w:val="00F14BF4"/>
    <w:rsid w:val="00F339E6"/>
    <w:rsid w:val="00F51E35"/>
    <w:rsid w:val="00F617E6"/>
    <w:rsid w:val="00F81273"/>
    <w:rsid w:val="00F93DF2"/>
    <w:rsid w:val="00FA1AF5"/>
    <w:rsid w:val="00FA236A"/>
    <w:rsid w:val="00FA4D8B"/>
    <w:rsid w:val="00FA509E"/>
    <w:rsid w:val="00FA74BD"/>
    <w:rsid w:val="00FB487E"/>
    <w:rsid w:val="00FC673F"/>
    <w:rsid w:val="00FE4E6A"/>
    <w:rsid w:val="160F4574"/>
    <w:rsid w:val="20B36AA3"/>
    <w:rsid w:val="2B8D365E"/>
    <w:rsid w:val="2C625455"/>
    <w:rsid w:val="3A2D2AA0"/>
    <w:rsid w:val="3CA4259C"/>
    <w:rsid w:val="41885C97"/>
    <w:rsid w:val="4BB66D6F"/>
    <w:rsid w:val="520A447D"/>
    <w:rsid w:val="59182B7F"/>
    <w:rsid w:val="61A0276B"/>
    <w:rsid w:val="69393985"/>
    <w:rsid w:val="72514C18"/>
    <w:rsid w:val="7E46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5"/>
    <w:unhideWhenUsed/>
    <w:qFormat/>
    <w:uiPriority w:val="9"/>
    <w:pPr>
      <w:keepNext/>
      <w:keepLines/>
      <w:spacing w:line="415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0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5"/>
    <w:next w:val="5"/>
    <w:link w:val="21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5">
    <w:name w:val="标题 2 字符"/>
    <w:basedOn w:val="12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6">
    <w:name w:val="标题 3 字符"/>
    <w:basedOn w:val="12"/>
    <w:link w:val="4"/>
    <w:qFormat/>
    <w:uiPriority w:val="9"/>
    <w:rPr>
      <w:b/>
      <w:bCs/>
      <w:sz w:val="32"/>
      <w:szCs w:val="32"/>
    </w:rPr>
  </w:style>
  <w:style w:type="character" w:customStyle="1" w:styleId="17">
    <w:name w:val="页眉 字符"/>
    <w:basedOn w:val="12"/>
    <w:link w:val="8"/>
    <w:uiPriority w:val="99"/>
    <w:rPr>
      <w:sz w:val="18"/>
      <w:szCs w:val="18"/>
    </w:rPr>
  </w:style>
  <w:style w:type="character" w:customStyle="1" w:styleId="18">
    <w:name w:val="页脚 字符"/>
    <w:basedOn w:val="12"/>
    <w:link w:val="7"/>
    <w:qFormat/>
    <w:uiPriority w:val="99"/>
    <w:rPr>
      <w:sz w:val="18"/>
      <w:szCs w:val="18"/>
    </w:rPr>
  </w:style>
  <w:style w:type="paragraph" w:styleId="19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20">
    <w:name w:val="批注文字 字符"/>
    <w:basedOn w:val="12"/>
    <w:link w:val="5"/>
    <w:semiHidden/>
    <w:qFormat/>
    <w:uiPriority w:val="99"/>
  </w:style>
  <w:style w:type="character" w:customStyle="1" w:styleId="21">
    <w:name w:val="批注主题 字符"/>
    <w:basedOn w:val="20"/>
    <w:link w:val="9"/>
    <w:semiHidden/>
    <w:qFormat/>
    <w:uiPriority w:val="99"/>
    <w:rPr>
      <w:b/>
      <w:bCs/>
    </w:rPr>
  </w:style>
  <w:style w:type="character" w:customStyle="1" w:styleId="22">
    <w:name w:val="批注框文本 字符"/>
    <w:basedOn w:val="12"/>
    <w:link w:val="6"/>
    <w:semiHidden/>
    <w:qFormat/>
    <w:uiPriority w:val="99"/>
    <w:rPr>
      <w:sz w:val="18"/>
      <w:szCs w:val="18"/>
    </w:rPr>
  </w:style>
  <w:style w:type="character" w:customStyle="1" w:styleId="23">
    <w:name w:val="标题 1 字符"/>
    <w:basedOn w:val="12"/>
    <w:link w:val="2"/>
    <w:qFormat/>
    <w:uiPriority w:val="9"/>
    <w:rPr>
      <w:b/>
      <w:bCs/>
      <w:kern w:val="44"/>
      <w:sz w:val="44"/>
      <w:szCs w:val="44"/>
    </w:rPr>
  </w:style>
  <w:style w:type="paragraph" w:styleId="24">
    <w:name w:val="List Paragraph"/>
    <w:basedOn w:val="1"/>
    <w:qFormat/>
    <w:uiPriority w:val="34"/>
    <w:pPr>
      <w:ind w:firstLine="420" w:firstLineChars="200"/>
    </w:pPr>
  </w:style>
  <w:style w:type="paragraph" w:customStyle="1" w:styleId="25">
    <w:name w:val="p1"/>
    <w:basedOn w:val="1"/>
    <w:qFormat/>
    <w:uiPriority w:val="0"/>
    <w:pPr>
      <w:widowControl/>
      <w:shd w:val="clear" w:color="auto" w:fill="FFFFFF"/>
      <w:jc w:val="left"/>
    </w:pPr>
    <w:rPr>
      <w:rFonts w:ascii="Menlo" w:hAnsi="Menlo" w:cs="Menlo"/>
      <w:color w:val="000000"/>
      <w:kern w:val="0"/>
      <w:sz w:val="17"/>
      <w:szCs w:val="17"/>
    </w:rPr>
  </w:style>
  <w:style w:type="character" w:customStyle="1" w:styleId="26">
    <w:name w:val="s1"/>
    <w:basedOn w:val="12"/>
    <w:qFormat/>
    <w:uiPriority w:val="0"/>
  </w:style>
  <w:style w:type="character" w:customStyle="1" w:styleId="27">
    <w:name w:val="apple-converted-space"/>
    <w:basedOn w:val="1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290A50-9D43-4AB3-ADF5-543F7DEB3B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430</Words>
  <Characters>2455</Characters>
  <DocSecurity>0</DocSecurity>
  <Lines>20</Lines>
  <Paragraphs>5</Paragraphs>
  <ScaleCrop>false</ScaleCrop>
  <LinksUpToDate>false</LinksUpToDate>
  <CharactersWithSpaces>2880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2018-05-16T12:30:00Z</dcterms:created>
  <dcterms:modified xsi:type="dcterms:W3CDTF">2021-03-16T03:27:33Z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